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28169D" w:rsidRDefault="0028169D" w:rsidP="0028169D">
      <w:r>
        <w:t>Постановление Правления ПФ РФ от 17.12.2018 N 524П "Об утверждении Административного регламента предоставления Пенсионным фондом Российской Федерации государственной услуги по приему, рассмотрению заявлений (уведомлений) застрахованных лиц в целях реализации ими прав при формировании и инвестировании средств пенсионных накоплений и принятию решений по ним".</w:t>
      </w:r>
      <w:r>
        <w:br/>
        <w:t>Регламентирован порядок рассмотрения ПФР заявлений застрахованных лиц в целях реализации ими прав при формировании и инвестировании средств пенсионных накоплений и принятию решений по ним.</w:t>
      </w:r>
      <w:r>
        <w:br/>
        <w:t>Заявителями при предоставлении данной государственной услуги являются застрахованные лица, на которых распространяется обязательное пенсионное страхование.</w:t>
      </w:r>
      <w:r>
        <w:br/>
        <w:t>Результатом предоставления государственной услуги является в том числе:</w:t>
      </w:r>
      <w:r>
        <w:br/>
        <w:t>- при подаче заявления о переходе, досрочном переходе (подаются не позднее 1 декабря текущего года) - принятие решения об удовлетворении заявления с внесением изменений в единый реестр застрахованных;</w:t>
      </w:r>
      <w:r>
        <w:br/>
        <w:t>- при подаче заявления о выборе УК (подаются не позднее 31 декабря текущего года) - принятие решения об удовлетворении заявления с внесением изменений в специальную часть индивидуального лицевого счета застрахованного лица в системе обязательного пенсионного страхования;</w:t>
      </w:r>
      <w:r>
        <w:br/>
        <w:t xml:space="preserve">- </w:t>
      </w:r>
      <w:proofErr w:type="gramStart"/>
      <w:r>
        <w:t>при подаче заявления об отказе (подаются не позднее 31 декабря текущего года) - принятие решения об удовлетворении заявления с внесением изменений в специальную часть индивидуального лицевого счета;</w:t>
      </w:r>
      <w:r>
        <w:br/>
        <w:t>- при подаче уведомления о замене выбранного страховщика (подаются не позднее 31 декабря текущего года) - принятие решения об удовлетворении уведомления с рассмотрением заявления о переходе, исходя из выбора застрахованным лицом указанного страховщика;</w:t>
      </w:r>
      <w:proofErr w:type="gramEnd"/>
      <w:r>
        <w:br/>
        <w:t>- при подаче уведомления о замене инвестиционного портфеля (управляющей компании) (подаются не позднее 31 декабря текущего года) - принятие решения об удовлетворении уведомления с рассмотрением заявления о переходе, исходя из указанного выбора инвестиционного портфеля (управляющей компании).</w:t>
      </w:r>
      <w:r>
        <w:br/>
        <w:t>Заявления и уведомления рассматриваются ПФР с принятием по ним решения в срок до 1 марта года, следующего за годом подачи застрахованным лицом заявления.</w:t>
      </w:r>
      <w:bookmarkStart w:id="0" w:name="_GoBack"/>
      <w:bookmarkEnd w:id="0"/>
    </w:p>
    <w:sectPr w:rsidR="00C73BF0" w:rsidRPr="0028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5243B4"/>
    <w:rsid w:val="009D4CCD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2020-03-04T09:26:00Z</dcterms:created>
  <dcterms:modified xsi:type="dcterms:W3CDTF">2020-03-04T09:26:00Z</dcterms:modified>
</cp:coreProperties>
</file>