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D" w:rsidRPr="00E30521" w:rsidRDefault="00E30521" w:rsidP="00E30521">
      <w:r>
        <w:t xml:space="preserve">В рамках проекта «День открытых дверей» 24.04.2019 состоялась встреча со страхователями. Специалист Управления ознакомил присутствующих с нормами пенсионного законодательства, которые необходимо знать индивидуальным предпринимателям, с порядком взаимодействия страхователей с ПФР в части осуществления обязательного пенсионного страхования, о порядке представления работодателями ежемесячной отчетности, отчетности по форме СЗВ-СТАЖ, СЗВ-КОРР в ПФР. Особый акцент сделан на обязанностях работодателя </w:t>
      </w:r>
      <w:proofErr w:type="gramStart"/>
      <w:r>
        <w:t>представлять</w:t>
      </w:r>
      <w:proofErr w:type="gramEnd"/>
      <w:r>
        <w:t xml:space="preserve"> работникам </w:t>
      </w:r>
      <w:proofErr w:type="spellStart"/>
      <w:r>
        <w:t>предпенсионного</w:t>
      </w:r>
      <w:proofErr w:type="spellEnd"/>
      <w:r>
        <w:t xml:space="preserve"> возраста 2 дня на диспансеризацию. Разъяснен порядок выплаты пенсий работающим пенсионерам в части ежегодной индексации и корректировки пенсии.</w:t>
      </w:r>
      <w:bookmarkStart w:id="0" w:name="_GoBack"/>
      <w:bookmarkEnd w:id="0"/>
    </w:p>
    <w:sectPr w:rsidR="00C7578D" w:rsidRPr="00E3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F"/>
    <w:rsid w:val="007A307F"/>
    <w:rsid w:val="00C7578D"/>
    <w:rsid w:val="00E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2019-04-26T19:13:00Z</dcterms:created>
  <dcterms:modified xsi:type="dcterms:W3CDTF">2019-04-26T19:13:00Z</dcterms:modified>
</cp:coreProperties>
</file>