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16685B" w:rsidP="0016685B">
      <w:proofErr w:type="gramStart"/>
      <w:r>
        <w:t>Можно ли отнести к категории детей, оба родителя которых неизвестны, ребенка, 20.09.2004 года рождения, в актовую запись о рождении которого сведения о матери внесены на основании ходатайства отдела образования и 10 августа 2006 года выдано свидетельство о рождении, в котором внесены сведения о матери «Ш.М.И.»?</w:t>
      </w:r>
      <w:r>
        <w:br/>
      </w:r>
      <w:r>
        <w:br/>
        <w:t>При этом по запросу территориального органа ПФР орган записи актов гражданского состояния подтвердил</w:t>
      </w:r>
      <w:proofErr w:type="gramEnd"/>
      <w:r>
        <w:t xml:space="preserve"> наличие в записи акта о рождении ребенка сведений о матери «Ш.М.И.».</w:t>
      </w:r>
      <w:r>
        <w:br/>
        <w:t>Отнести к категории детей, имеющих право на социальную пенсию детям, оба родителя которых неизвестны, детей, в свидетельстве о рождении которых внесены сведения о матери, в случае представления иных документов не представляется возможным.</w:t>
      </w:r>
      <w:r>
        <w:br/>
        <w:t>В приведенном примере 10.08.2006 ребенку выдано свидетельство о рождении, в котором внесены сведения о матери «Ш.М.И.». При этом по запросу территориального органа ПФР орган записи актов гражданского состояния подтвердил наличие в записи акта о рождении ребенка сведений о матери «Ш.М.И.».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16685B"/>
    <w:rsid w:val="002269AF"/>
    <w:rsid w:val="002906E9"/>
    <w:rsid w:val="002E1B5B"/>
    <w:rsid w:val="00301531"/>
    <w:rsid w:val="003B61BC"/>
    <w:rsid w:val="004531DC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3DEE-9E96-4B1A-A86E-B71ADF1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2020-02-16T17:32:00Z</dcterms:created>
  <dcterms:modified xsi:type="dcterms:W3CDTF">2020-02-16T17:32:00Z</dcterms:modified>
</cp:coreProperties>
</file>