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671D59" w:rsidP="00671D59">
      <w:r>
        <w:t xml:space="preserve">Об отнесении граждан к категории лиц </w:t>
      </w:r>
      <w:proofErr w:type="spellStart"/>
      <w:r>
        <w:t>предпенсионного</w:t>
      </w:r>
      <w:proofErr w:type="spellEnd"/>
      <w:r>
        <w:t xml:space="preserve"> возраста.</w:t>
      </w:r>
      <w:r>
        <w:br/>
        <w:t xml:space="preserve">Согласно позиции Минтруда России главным критерием при отнесении граждан к категории лиц </w:t>
      </w:r>
      <w:proofErr w:type="spellStart"/>
      <w:r>
        <w:t>предпенсионного</w:t>
      </w:r>
      <w:proofErr w:type="spellEnd"/>
      <w:r>
        <w:t xml:space="preserve"> возраста для реализации льгот и (или) мер социальной поддержки, предусмотренных законодательством Российской Федерации, следует считать возраст.</w:t>
      </w:r>
      <w:r>
        <w:br/>
        <w:t xml:space="preserve">В целях предоставления льгот и мер социальной поддержки, в частности работодателями, к гражданам </w:t>
      </w:r>
      <w:proofErr w:type="spellStart"/>
      <w:r>
        <w:t>предпенсионного</w:t>
      </w:r>
      <w:proofErr w:type="spellEnd"/>
      <w:r>
        <w:t xml:space="preserve"> возраста относят лиц, достигших соответствующего </w:t>
      </w:r>
      <w:proofErr w:type="spellStart"/>
      <w:r>
        <w:t>предпенсионного</w:t>
      </w:r>
      <w:proofErr w:type="spellEnd"/>
      <w:r>
        <w:t xml:space="preserve"> возраста, в течение пяти лет до наступления возраста, дающего право на пенсию по старости, в том числе назначаемую досрочно.</w:t>
      </w:r>
      <w:r>
        <w:br/>
        <w:t>Возраст, дающий право на страховую пенсию по старости согласно приложению 6 к Федеральному закону № 400-ФЗ в 2019 году составляет 56 лет для женщин и 61 год для мужчин.</w:t>
      </w:r>
      <w:r>
        <w:br/>
        <w:t xml:space="preserve">Таким образом, женщины 1968 года рождения, достигшие возраста 51 год, с 2019 года относятся к категории граждан </w:t>
      </w:r>
      <w:proofErr w:type="spellStart"/>
      <w:r>
        <w:t>предпенсионного</w:t>
      </w:r>
      <w:proofErr w:type="spellEnd"/>
      <w:r>
        <w:t xml:space="preserve"> возраста. </w:t>
      </w:r>
      <w:r>
        <w:br/>
        <w:t xml:space="preserve">С учетом указанной позиции ПФР предоставляются сведения о гражданах </w:t>
      </w:r>
      <w:proofErr w:type="spellStart"/>
      <w:r>
        <w:t>предпенсионного</w:t>
      </w:r>
      <w:proofErr w:type="spellEnd"/>
      <w:r>
        <w:t xml:space="preserve"> возраста.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906E9"/>
    <w:rsid w:val="002E1B5B"/>
    <w:rsid w:val="003B61BC"/>
    <w:rsid w:val="004B7D00"/>
    <w:rsid w:val="004C1896"/>
    <w:rsid w:val="0052422E"/>
    <w:rsid w:val="005712CC"/>
    <w:rsid w:val="005D58DF"/>
    <w:rsid w:val="0061134F"/>
    <w:rsid w:val="00671D59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960F-713F-4941-B8BB-7BC65B49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2020-02-16T17:27:00Z</dcterms:created>
  <dcterms:modified xsi:type="dcterms:W3CDTF">2020-02-16T17:27:00Z</dcterms:modified>
</cp:coreProperties>
</file>